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4932"/>
      </w:tblGrid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0C244D">
            <w:r>
              <w:t>Arthur G. Dorland Friends Historical Collection</w:t>
            </w:r>
          </w:p>
        </w:tc>
        <w:tc>
          <w:tcPr>
            <w:tcW w:w="2126" w:type="dxa"/>
          </w:tcPr>
          <w:p w:rsidR="001F5E2D" w:rsidRDefault="000C244D">
            <w:r>
              <w:t>1985</w:t>
            </w:r>
          </w:p>
        </w:tc>
        <w:tc>
          <w:tcPr>
            <w:tcW w:w="4932" w:type="dxa"/>
          </w:tcPr>
          <w:p w:rsidR="001F5E2D" w:rsidRDefault="000C244D">
            <w:r>
              <w:t>Toronto Star newspaper article about collection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0C244D">
            <w:r>
              <w:t>Calendar</w:t>
            </w:r>
          </w:p>
        </w:tc>
        <w:tc>
          <w:tcPr>
            <w:tcW w:w="2126" w:type="dxa"/>
          </w:tcPr>
          <w:p w:rsidR="001F5E2D" w:rsidRDefault="000C244D">
            <w:r>
              <w:t>2012; Philadelphia</w:t>
            </w:r>
          </w:p>
        </w:tc>
        <w:tc>
          <w:tcPr>
            <w:tcW w:w="4932" w:type="dxa"/>
          </w:tcPr>
          <w:p w:rsidR="001F5E2D" w:rsidRDefault="000C244D">
            <w:r>
              <w:t>Friends’ Calendar for year 2012 by Tract Association of Friends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0C244D">
            <w:r>
              <w:t>Census</w:t>
            </w:r>
          </w:p>
        </w:tc>
        <w:tc>
          <w:tcPr>
            <w:tcW w:w="2126" w:type="dxa"/>
          </w:tcPr>
          <w:p w:rsidR="0025088D" w:rsidRDefault="0025088D"/>
        </w:tc>
        <w:tc>
          <w:tcPr>
            <w:tcW w:w="4932" w:type="dxa"/>
          </w:tcPr>
          <w:p w:rsidR="0025088D" w:rsidRDefault="000C244D" w:rsidP="0025088D">
            <w:r>
              <w:t xml:space="preserve">Indexed </w:t>
            </w:r>
            <w:r w:rsidR="0025088D">
              <w:t>lists, alphabetical by name</w:t>
            </w:r>
            <w:r w:rsidR="003E242B">
              <w:t>, each for 1 or a group of counties, for a specific census</w:t>
            </w:r>
            <w:r w:rsidR="0025088D">
              <w:t>:  [</w:t>
            </w:r>
            <w:r w:rsidR="0025088D">
              <w:t>Northern Hastings County; 1850-1870;</w:t>
            </w:r>
            <w:r w:rsidR="0025088D">
              <w:t>] [</w:t>
            </w:r>
            <w:r w:rsidR="0025088D">
              <w:t>Mariposa; 1861;</w:t>
            </w:r>
            <w:r w:rsidR="003E242B">
              <w:t>]</w:t>
            </w:r>
          </w:p>
          <w:p w:rsidR="003E242B" w:rsidRDefault="003E242B" w:rsidP="003E242B">
            <w:r>
              <w:t xml:space="preserve">[Grey </w:t>
            </w:r>
            <w:r w:rsidR="0025088D">
              <w:t>; 1851</w:t>
            </w:r>
            <w:r w:rsidR="0025088D">
              <w:t>;] [</w:t>
            </w:r>
            <w:r w:rsidR="0025088D">
              <w:t>Hastings Co.; 1891;</w:t>
            </w:r>
            <w:r w:rsidR="0025088D">
              <w:t>] [</w:t>
            </w:r>
            <w:r w:rsidR="0025088D">
              <w:t>Huron &amp; Kent; 1881, 1891;</w:t>
            </w:r>
            <w:r w:rsidR="0025088D">
              <w:t>] [</w:t>
            </w:r>
            <w:proofErr w:type="spellStart"/>
            <w:r w:rsidR="0025088D">
              <w:t>Bothwell</w:t>
            </w:r>
            <w:proofErr w:type="spellEnd"/>
            <w:r w:rsidR="0025088D">
              <w:t>, Perth, Victoria, Simcoe, Middlesex, Peterborough; 1851-1891;</w:t>
            </w:r>
            <w:r w:rsidR="0025088D">
              <w:t>] [</w:t>
            </w:r>
            <w:r w:rsidR="0025088D">
              <w:t>Hastings; 1881;</w:t>
            </w:r>
            <w:r w:rsidR="0025088D">
              <w:t>] [</w:t>
            </w:r>
            <w:r w:rsidR="0025088D">
              <w:t>Grey; 1891;</w:t>
            </w:r>
            <w:r w:rsidR="0025088D">
              <w:t>] [</w:t>
            </w:r>
            <w:r w:rsidR="0025088D">
              <w:t>Grey, Leeds, Hastings, Essex So., Simcoe; 1851;</w:t>
            </w:r>
            <w:r w:rsidR="0025088D">
              <w:t>] [</w:t>
            </w:r>
            <w:r w:rsidR="0025088D">
              <w:t xml:space="preserve">Lambton, Kent, </w:t>
            </w:r>
            <w:proofErr w:type="spellStart"/>
            <w:r w:rsidR="0025088D">
              <w:t>Bothwell</w:t>
            </w:r>
            <w:proofErr w:type="spellEnd"/>
            <w:r w:rsidR="0025088D">
              <w:t xml:space="preserve">; </w:t>
            </w:r>
            <w:r w:rsidR="0025088D">
              <w:t>1861, 1871;</w:t>
            </w:r>
            <w:r w:rsidR="0025088D">
              <w:t>] [</w:t>
            </w:r>
            <w:r w:rsidR="0025088D">
              <w:t>Lambton, Kingston City, Northumberland, So. Ont., No. Ont.; 1871, 1891, 1901</w:t>
            </w:r>
            <w:r w:rsidR="0025088D">
              <w:t>;] [Selkirk Dist., No. Perth, No. Middlesex, Huron, Northumberland, E. Elgin, Kent, W. Northumberland; 1871, 1891;] [Northern Hastings; 1861;] [</w:t>
            </w:r>
            <w:r>
              <w:t xml:space="preserve">Grey; 1851, 1861, 1871;] </w:t>
            </w:r>
          </w:p>
          <w:p w:rsidR="001F5E2D" w:rsidRDefault="003E242B" w:rsidP="003E242B">
            <w:r>
              <w:t xml:space="preserve">[York, Wentworth; 1861;] [Hastings, Hastings So., Huron; 1881;] [Hastings, E. Hastings, Huron; 1891;] [Huron, Hastings, Northumberland; 1851, 1861, 1871, 1881;] [Leeds &amp; Grenville; 1861;] [Lennox; 8171;] [ Prince Edward Co.; 1871;] [Frontenac, </w:t>
            </w:r>
            <w:proofErr w:type="spellStart"/>
            <w:r>
              <w:t>Hinchinbrooke</w:t>
            </w:r>
            <w:proofErr w:type="spellEnd"/>
            <w:r>
              <w:t>; 1911;]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460B1F">
            <w:r>
              <w:t>Doukhobor</w:t>
            </w:r>
          </w:p>
        </w:tc>
        <w:tc>
          <w:tcPr>
            <w:tcW w:w="2126" w:type="dxa"/>
          </w:tcPr>
          <w:p w:rsidR="001F5E2D" w:rsidRDefault="001F5E2D"/>
        </w:tc>
        <w:tc>
          <w:tcPr>
            <w:tcW w:w="4932" w:type="dxa"/>
          </w:tcPr>
          <w:p w:rsidR="001F5E2D" w:rsidRDefault="00460B1F">
            <w:r>
              <w:t xml:space="preserve">Copy of translation of letter from the </w:t>
            </w:r>
            <w:proofErr w:type="spellStart"/>
            <w:r>
              <w:t>Doukhobors</w:t>
            </w:r>
            <w:proofErr w:type="spellEnd"/>
            <w:r>
              <w:t xml:space="preserve"> to the Society of Friends; </w:t>
            </w:r>
            <w:proofErr w:type="spellStart"/>
            <w:r>
              <w:t>knformation</w:t>
            </w:r>
            <w:proofErr w:type="spellEnd"/>
            <w:r>
              <w:t xml:space="preserve"> on P. G. </w:t>
            </w:r>
            <w:proofErr w:type="spellStart"/>
            <w:r>
              <w:t>Makaroff</w:t>
            </w:r>
            <w:proofErr w:type="spellEnd"/>
            <w:r>
              <w:t xml:space="preserve"> papers, in Archives in Saskatoon.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A91C23">
            <w:r>
              <w:t>Dreams</w:t>
            </w:r>
          </w:p>
        </w:tc>
        <w:tc>
          <w:tcPr>
            <w:tcW w:w="2126" w:type="dxa"/>
          </w:tcPr>
          <w:p w:rsidR="001F5E2D" w:rsidRDefault="001F5E2D"/>
        </w:tc>
        <w:tc>
          <w:tcPr>
            <w:tcW w:w="4932" w:type="dxa"/>
          </w:tcPr>
          <w:p w:rsidR="001F5E2D" w:rsidRDefault="00A91C23" w:rsidP="00A91C23">
            <w:r>
              <w:t xml:space="preserve">From collection of Rendell Rhoades, 2 copies of a manuscript, handwritten in 1761,entlted: A Remarkable Dream by a Friend; 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D367C4">
            <w:r>
              <w:t>Friends’ Education</w:t>
            </w:r>
          </w:p>
        </w:tc>
        <w:tc>
          <w:tcPr>
            <w:tcW w:w="2126" w:type="dxa"/>
          </w:tcPr>
          <w:p w:rsidR="001F5E2D" w:rsidRDefault="001F5E2D"/>
        </w:tc>
        <w:tc>
          <w:tcPr>
            <w:tcW w:w="4932" w:type="dxa"/>
          </w:tcPr>
          <w:p w:rsidR="001F5E2D" w:rsidRDefault="00D367C4">
            <w:r>
              <w:t>Miscellaneous articles.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D367C4">
            <w:r>
              <w:t>Friends’ Music Camp</w:t>
            </w:r>
          </w:p>
        </w:tc>
        <w:tc>
          <w:tcPr>
            <w:tcW w:w="2126" w:type="dxa"/>
          </w:tcPr>
          <w:p w:rsidR="001F5E2D" w:rsidRDefault="00D367C4">
            <w:r>
              <w:t xml:space="preserve">1987, Barnesville, Ohio; </w:t>
            </w:r>
          </w:p>
        </w:tc>
        <w:tc>
          <w:tcPr>
            <w:tcW w:w="4932" w:type="dxa"/>
          </w:tcPr>
          <w:p w:rsidR="001F5E2D" w:rsidRDefault="00D367C4">
            <w:r>
              <w:t>Pamphlet about camp.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D367C4">
            <w:r>
              <w:t>Hate Literature</w:t>
            </w:r>
          </w:p>
        </w:tc>
        <w:tc>
          <w:tcPr>
            <w:tcW w:w="2126" w:type="dxa"/>
          </w:tcPr>
          <w:p w:rsidR="001F5E2D" w:rsidRDefault="00D367C4">
            <w:r>
              <w:t>1964-66</w:t>
            </w:r>
          </w:p>
        </w:tc>
        <w:tc>
          <w:tcPr>
            <w:tcW w:w="4932" w:type="dxa"/>
          </w:tcPr>
          <w:p w:rsidR="001F5E2D" w:rsidRDefault="00D367C4">
            <w:r>
              <w:t xml:space="preserve">Some examples; United Nations </w:t>
            </w:r>
            <w:proofErr w:type="spellStart"/>
            <w:r>
              <w:t>Assoc</w:t>
            </w:r>
            <w:proofErr w:type="spellEnd"/>
            <w:r>
              <w:t xml:space="preserve"> in Canada Toronto Youth for Human Rights conference on The Phenomenon of Hate Literature.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393797" w:rsidP="005D53A7">
            <w:r>
              <w:t>Haverford College Quaker Collection</w:t>
            </w:r>
          </w:p>
        </w:tc>
        <w:tc>
          <w:tcPr>
            <w:tcW w:w="2126" w:type="dxa"/>
          </w:tcPr>
          <w:p w:rsidR="001F5E2D" w:rsidRDefault="00393797" w:rsidP="005D53A7">
            <w:r>
              <w:t>Haverford, Penn.; 2004, 2013, 2014</w:t>
            </w:r>
          </w:p>
        </w:tc>
        <w:tc>
          <w:tcPr>
            <w:tcW w:w="4932" w:type="dxa"/>
          </w:tcPr>
          <w:p w:rsidR="001F5E2D" w:rsidRDefault="00393797" w:rsidP="005D53A7">
            <w:r>
              <w:t xml:space="preserve"> Newsletters from library.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393797" w:rsidP="005D53A7">
            <w:r>
              <w:lastRenderedPageBreak/>
              <w:t>Holocaust, 1933-1945, history of</w:t>
            </w:r>
          </w:p>
        </w:tc>
        <w:tc>
          <w:tcPr>
            <w:tcW w:w="2126" w:type="dxa"/>
          </w:tcPr>
          <w:p w:rsidR="001F5E2D" w:rsidRDefault="00393797" w:rsidP="005D53A7">
            <w:r>
              <w:t>1978</w:t>
            </w:r>
          </w:p>
        </w:tc>
        <w:tc>
          <w:tcPr>
            <w:tcW w:w="4932" w:type="dxa"/>
          </w:tcPr>
          <w:p w:rsidR="001F5E2D" w:rsidRDefault="00393797" w:rsidP="005D53A7">
            <w:r>
              <w:t>Small newspaper, published by the Anti-Defamation League of B’nai B’rith in cooperation with The National Council for Social Studies.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AD4906" w:rsidP="005D53A7">
            <w:r>
              <w:t>Index to Monthly Meetings</w:t>
            </w:r>
          </w:p>
        </w:tc>
        <w:tc>
          <w:tcPr>
            <w:tcW w:w="2126" w:type="dxa"/>
          </w:tcPr>
          <w:p w:rsidR="001F5E2D" w:rsidRDefault="00AD4906" w:rsidP="005D53A7">
            <w:r>
              <w:t>1992</w:t>
            </w:r>
          </w:p>
        </w:tc>
        <w:tc>
          <w:tcPr>
            <w:tcW w:w="4932" w:type="dxa"/>
          </w:tcPr>
          <w:p w:rsidR="001F5E2D" w:rsidRDefault="00AD4906" w:rsidP="005D53A7">
            <w:r>
              <w:t>An index  of Monthly Meetings in North America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343580" w:rsidP="005D53A7">
            <w:r>
              <w:t>Microfilm Inventory of Quaker Records</w:t>
            </w:r>
          </w:p>
        </w:tc>
        <w:tc>
          <w:tcPr>
            <w:tcW w:w="2126" w:type="dxa"/>
          </w:tcPr>
          <w:p w:rsidR="001F5E2D" w:rsidRDefault="00343580" w:rsidP="005D53A7">
            <w:r>
              <w:t>1881-1945</w:t>
            </w:r>
          </w:p>
        </w:tc>
        <w:tc>
          <w:tcPr>
            <w:tcW w:w="4932" w:type="dxa"/>
          </w:tcPr>
          <w:p w:rsidR="001F5E2D" w:rsidRDefault="00343580" w:rsidP="00343580">
            <w:r>
              <w:t>List of records of the Conservative Friends and Associating Meetings, organized by “C</w:t>
            </w:r>
            <w:proofErr w:type="gramStart"/>
            <w:r>
              <w:t>” ,</w:t>
            </w:r>
            <w:proofErr w:type="gramEnd"/>
            <w:r>
              <w:t xml:space="preserve"> “O”, “H” (Gen).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A55E3B" w:rsidP="005D53A7">
            <w:r>
              <w:t>Music – Quaker, sing!</w:t>
            </w:r>
          </w:p>
        </w:tc>
        <w:tc>
          <w:tcPr>
            <w:tcW w:w="2126" w:type="dxa"/>
          </w:tcPr>
          <w:p w:rsidR="001F5E2D" w:rsidRDefault="001F5E2D" w:rsidP="005D53A7"/>
        </w:tc>
        <w:tc>
          <w:tcPr>
            <w:tcW w:w="4932" w:type="dxa"/>
          </w:tcPr>
          <w:p w:rsidR="001F5E2D" w:rsidRDefault="00A55E3B" w:rsidP="00A55E3B">
            <w:r>
              <w:t>Collection of songs, including the music and words.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3903E4" w:rsidP="005D53A7">
            <w:r>
              <w:t>Oaths/Affirmations of Allegiance</w:t>
            </w:r>
          </w:p>
        </w:tc>
        <w:tc>
          <w:tcPr>
            <w:tcW w:w="2126" w:type="dxa"/>
          </w:tcPr>
          <w:p w:rsidR="001F5E2D" w:rsidRDefault="003903E4" w:rsidP="005D53A7">
            <w:r>
              <w:t>Vaughan Township; Upper Canada</w:t>
            </w:r>
          </w:p>
        </w:tc>
        <w:tc>
          <w:tcPr>
            <w:tcW w:w="4932" w:type="dxa"/>
          </w:tcPr>
          <w:p w:rsidR="001F5E2D" w:rsidRDefault="003903E4" w:rsidP="005D53A7">
            <w:r>
              <w:t>List of residents of Vaughan Township who took oath of allegiance in early 1800s (includes physical appearance); lists of residents who took oath of allegiance at York before Robert Baldwin from 1800-1812, and before William Willcocks from 1800-1806 (also includes physical appearance, place of birth, current place of residence, age).</w:t>
            </w:r>
          </w:p>
        </w:tc>
      </w:tr>
      <w:tr w:rsidR="001F5E2D" w:rsidTr="002E13DD">
        <w:trPr>
          <w:cantSplit/>
          <w:trHeight w:val="851"/>
        </w:trPr>
        <w:tc>
          <w:tcPr>
            <w:tcW w:w="2518" w:type="dxa"/>
          </w:tcPr>
          <w:p w:rsidR="001F5E2D" w:rsidRDefault="003903E4" w:rsidP="005D53A7">
            <w:r>
              <w:t>Organic Farming</w:t>
            </w:r>
          </w:p>
        </w:tc>
        <w:tc>
          <w:tcPr>
            <w:tcW w:w="2126" w:type="dxa"/>
          </w:tcPr>
          <w:p w:rsidR="001F5E2D" w:rsidRDefault="003903E4" w:rsidP="005D53A7">
            <w:r>
              <w:t>2002</w:t>
            </w:r>
          </w:p>
        </w:tc>
        <w:tc>
          <w:tcPr>
            <w:tcW w:w="4932" w:type="dxa"/>
          </w:tcPr>
          <w:p w:rsidR="001F5E2D" w:rsidRDefault="003903E4" w:rsidP="005D53A7">
            <w:r>
              <w:t xml:space="preserve">Article from Canadian Geographic magazine of January/February 2002, pages 38-46, entitled: Helping hands; an urbanite pitches in to experience life on an organic farm. 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4B3325" w:rsidP="005D53A7">
            <w:r>
              <w:t>Peace – Statements</w:t>
            </w:r>
          </w:p>
        </w:tc>
        <w:tc>
          <w:tcPr>
            <w:tcW w:w="2126" w:type="dxa"/>
          </w:tcPr>
          <w:p w:rsidR="009423BA" w:rsidRDefault="009423BA" w:rsidP="005D53A7"/>
        </w:tc>
        <w:tc>
          <w:tcPr>
            <w:tcW w:w="4932" w:type="dxa"/>
          </w:tcPr>
          <w:p w:rsidR="009423BA" w:rsidRDefault="004B3325" w:rsidP="005D53A7">
            <w:r>
              <w:t xml:space="preserve">Statement from the Society of Friends (called Quakers), addressed to the People of Canada, entitled: A Protest Against All Wars and </w:t>
            </w:r>
            <w:proofErr w:type="spellStart"/>
            <w:r>
              <w:t>Fightings</w:t>
            </w:r>
            <w:proofErr w:type="spellEnd"/>
            <w:r>
              <w:t xml:space="preserve"> and the Spirit Thereof. Signed by clerks: Mordecai F. Starr and Marianne Richardson.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4B3325" w:rsidP="005D53A7">
            <w:r>
              <w:t>Peace Tax</w:t>
            </w:r>
          </w:p>
        </w:tc>
        <w:tc>
          <w:tcPr>
            <w:tcW w:w="2126" w:type="dxa"/>
          </w:tcPr>
          <w:p w:rsidR="009423BA" w:rsidRDefault="009423BA" w:rsidP="005D53A7"/>
        </w:tc>
        <w:tc>
          <w:tcPr>
            <w:tcW w:w="4932" w:type="dxa"/>
          </w:tcPr>
          <w:p w:rsidR="009423BA" w:rsidRDefault="004B3325" w:rsidP="005D53A7">
            <w:r>
              <w:t xml:space="preserve">Newsletter from Conscience Canada 1986; </w:t>
            </w:r>
            <w:r w:rsidR="009056F7">
              <w:t xml:space="preserve">letter from Conscience Canada, 1987; </w:t>
            </w:r>
            <w:r>
              <w:t xml:space="preserve">letter from CFSC </w:t>
            </w:r>
            <w:r w:rsidR="009056F7">
              <w:t xml:space="preserve">1979; letter from William D. Strong of War Tax Concerns Support Comm. In Newtown, PA, 1982; 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9056F7" w:rsidP="005D53A7">
            <w:r>
              <w:t>Quaker Book Service</w:t>
            </w:r>
          </w:p>
        </w:tc>
        <w:tc>
          <w:tcPr>
            <w:tcW w:w="2126" w:type="dxa"/>
          </w:tcPr>
          <w:p w:rsidR="009423BA" w:rsidRDefault="009056F7" w:rsidP="005D53A7">
            <w:r>
              <w:t>1968; Toronto</w:t>
            </w:r>
          </w:p>
        </w:tc>
        <w:tc>
          <w:tcPr>
            <w:tcW w:w="4932" w:type="dxa"/>
          </w:tcPr>
          <w:p w:rsidR="009423BA" w:rsidRDefault="009056F7" w:rsidP="005D53A7">
            <w:r>
              <w:t>List of books for 1968.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9056F7" w:rsidP="005D53A7">
            <w:r>
              <w:t>Quaker Hockey Team</w:t>
            </w:r>
          </w:p>
        </w:tc>
        <w:tc>
          <w:tcPr>
            <w:tcW w:w="2126" w:type="dxa"/>
          </w:tcPr>
          <w:p w:rsidR="009423BA" w:rsidRDefault="009056F7" w:rsidP="005D53A7">
            <w:r>
              <w:t>Saskatoon; 1962-1963</w:t>
            </w:r>
          </w:p>
        </w:tc>
        <w:tc>
          <w:tcPr>
            <w:tcW w:w="4932" w:type="dxa"/>
          </w:tcPr>
          <w:p w:rsidR="009423BA" w:rsidRDefault="009056F7" w:rsidP="005D53A7">
            <w:r>
              <w:t>Official program of the Saskatoon Junior Quaker Hockey Club.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2E13DD" w:rsidP="002E13DD">
            <w:r>
              <w:t>Quaker Marriage</w:t>
            </w:r>
          </w:p>
        </w:tc>
        <w:tc>
          <w:tcPr>
            <w:tcW w:w="2126" w:type="dxa"/>
          </w:tcPr>
          <w:p w:rsidR="009423BA" w:rsidRDefault="002E13DD" w:rsidP="005D53A7">
            <w:r>
              <w:t>1999</w:t>
            </w:r>
          </w:p>
        </w:tc>
        <w:tc>
          <w:tcPr>
            <w:tcW w:w="4932" w:type="dxa"/>
          </w:tcPr>
          <w:p w:rsidR="009423BA" w:rsidRDefault="002E13DD" w:rsidP="005D53A7">
            <w:r>
              <w:t>Article in Martha Stewart Weddings magazine of Celia Barbour to Peter Weed in Holderness, New Hampshire, 1998.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2E13DD" w:rsidP="005D53A7">
            <w:r>
              <w:lastRenderedPageBreak/>
              <w:t>Quakerism – Religious Education</w:t>
            </w:r>
          </w:p>
        </w:tc>
        <w:tc>
          <w:tcPr>
            <w:tcW w:w="2126" w:type="dxa"/>
          </w:tcPr>
          <w:p w:rsidR="009423BA" w:rsidRDefault="002E13DD" w:rsidP="005D53A7">
            <w:r>
              <w:t>1969; Ann Arbor, Michigan</w:t>
            </w:r>
          </w:p>
        </w:tc>
        <w:tc>
          <w:tcPr>
            <w:tcW w:w="4932" w:type="dxa"/>
          </w:tcPr>
          <w:p w:rsidR="009423BA" w:rsidRDefault="002E13DD" w:rsidP="005D53A7">
            <w:r>
              <w:t xml:space="preserve">The 1969 Rufus Jones Lecture, by Martin </w:t>
            </w:r>
            <w:proofErr w:type="spellStart"/>
            <w:r>
              <w:t>Cobin</w:t>
            </w:r>
            <w:proofErr w:type="spellEnd"/>
            <w:r>
              <w:t>, delivered at Ann Arbor, Michigan, October 4, 1969, entitled: History-Making and the Role of Religious Education.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052F7A" w:rsidP="005D53A7">
            <w:r>
              <w:t>Rogers Radio and Television</w:t>
            </w:r>
          </w:p>
        </w:tc>
        <w:tc>
          <w:tcPr>
            <w:tcW w:w="2126" w:type="dxa"/>
          </w:tcPr>
          <w:p w:rsidR="009423BA" w:rsidRDefault="009423BA" w:rsidP="005D53A7"/>
        </w:tc>
        <w:tc>
          <w:tcPr>
            <w:tcW w:w="4932" w:type="dxa"/>
          </w:tcPr>
          <w:p w:rsidR="009423BA" w:rsidRDefault="00052F7A" w:rsidP="00052F7A">
            <w:r>
              <w:t>Various newspaper and magazine articles of the history and development of and contributions by the E.S. Rogers.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052F7A" w:rsidP="005D53A7">
            <w:r>
              <w:t>Slavery</w:t>
            </w:r>
          </w:p>
        </w:tc>
        <w:tc>
          <w:tcPr>
            <w:tcW w:w="2126" w:type="dxa"/>
          </w:tcPr>
          <w:p w:rsidR="009423BA" w:rsidRDefault="009423BA" w:rsidP="005D53A7"/>
        </w:tc>
        <w:tc>
          <w:tcPr>
            <w:tcW w:w="4932" w:type="dxa"/>
          </w:tcPr>
          <w:p w:rsidR="009423BA" w:rsidRDefault="00052F7A" w:rsidP="005D53A7">
            <w:r>
              <w:t>Quaker concern about slavery.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8C3AA7" w:rsidP="005D53A7">
            <w:r>
              <w:t>Story of Mary Dyer</w:t>
            </w:r>
          </w:p>
        </w:tc>
        <w:tc>
          <w:tcPr>
            <w:tcW w:w="2126" w:type="dxa"/>
          </w:tcPr>
          <w:p w:rsidR="009423BA" w:rsidRDefault="008C3AA7" w:rsidP="005D53A7">
            <w:r>
              <w:t>1873</w:t>
            </w:r>
          </w:p>
        </w:tc>
        <w:tc>
          <w:tcPr>
            <w:tcW w:w="4932" w:type="dxa"/>
          </w:tcPr>
          <w:p w:rsidR="009423BA" w:rsidRDefault="00EE2D66" w:rsidP="005D53A7">
            <w:r>
              <w:t>Article about Mary Dyer in The Ladies’ Repository Home and Magazine, of 1873.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F2098D" w:rsidP="005D53A7">
            <w:r>
              <w:t>Swarthmore College</w:t>
            </w:r>
          </w:p>
        </w:tc>
        <w:tc>
          <w:tcPr>
            <w:tcW w:w="2126" w:type="dxa"/>
          </w:tcPr>
          <w:p w:rsidR="009423BA" w:rsidRDefault="00E93671" w:rsidP="005D53A7">
            <w:r>
              <w:t>Philadelphia, Penn.</w:t>
            </w:r>
          </w:p>
        </w:tc>
        <w:tc>
          <w:tcPr>
            <w:tcW w:w="4932" w:type="dxa"/>
          </w:tcPr>
          <w:p w:rsidR="009423BA" w:rsidRDefault="00F2098D" w:rsidP="005D53A7">
            <w:r>
              <w:t>Information about Friends Historical Library of Swarthmore College.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E93671" w:rsidP="005D53A7">
            <w:r>
              <w:t>Stamps</w:t>
            </w:r>
          </w:p>
        </w:tc>
        <w:tc>
          <w:tcPr>
            <w:tcW w:w="2126" w:type="dxa"/>
          </w:tcPr>
          <w:p w:rsidR="009423BA" w:rsidRDefault="00E93671" w:rsidP="005D53A7">
            <w:r>
              <w:t>Canada</w:t>
            </w:r>
          </w:p>
        </w:tc>
        <w:tc>
          <w:tcPr>
            <w:tcW w:w="4932" w:type="dxa"/>
          </w:tcPr>
          <w:p w:rsidR="009423BA" w:rsidRDefault="00E93671" w:rsidP="005D53A7">
            <w:r>
              <w:t>Pictures of Canadian commemorative stamps, painted by Fred Hagan, issued in 1986.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1353D2" w:rsidP="005D53A7">
            <w:r>
              <w:t>Underground Railroad</w:t>
            </w:r>
          </w:p>
        </w:tc>
        <w:tc>
          <w:tcPr>
            <w:tcW w:w="2126" w:type="dxa"/>
          </w:tcPr>
          <w:p w:rsidR="009423BA" w:rsidRDefault="001353D2" w:rsidP="005D53A7">
            <w:r>
              <w:t>1966</w:t>
            </w:r>
          </w:p>
        </w:tc>
        <w:tc>
          <w:tcPr>
            <w:tcW w:w="4932" w:type="dxa"/>
          </w:tcPr>
          <w:p w:rsidR="009423BA" w:rsidRDefault="001353D2" w:rsidP="005D53A7">
            <w:r>
              <w:t>Newspaper article from Owen Sound Sun-times, Ontario, on November 26, 1966, about history of Underground Railroad in Canada, entitled: many Found Refuge Here When City Was Terminal of “Underground Railway”.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287EA7" w:rsidP="005D53A7">
            <w:r>
              <w:t>Women</w:t>
            </w:r>
          </w:p>
        </w:tc>
        <w:tc>
          <w:tcPr>
            <w:tcW w:w="2126" w:type="dxa"/>
          </w:tcPr>
          <w:p w:rsidR="009423BA" w:rsidRDefault="009423BA" w:rsidP="005D53A7"/>
        </w:tc>
        <w:tc>
          <w:tcPr>
            <w:tcW w:w="4932" w:type="dxa"/>
          </w:tcPr>
          <w:p w:rsidR="009423BA" w:rsidRDefault="00287EA7" w:rsidP="005D53A7">
            <w:r>
              <w:t xml:space="preserve">Newspaper articles about Quaker women and their work concerning women’s rights (Friends Journal, July 1998) and </w:t>
            </w:r>
            <w:proofErr w:type="gramStart"/>
            <w:r>
              <w:t>peace(</w:t>
            </w:r>
            <w:proofErr w:type="gramEnd"/>
            <w:r>
              <w:t>Toronto Star, January 16, 2002)</w:t>
            </w:r>
            <w:bookmarkStart w:id="0" w:name="_GoBack"/>
            <w:bookmarkEnd w:id="0"/>
            <w:r>
              <w:t>.</w:t>
            </w:r>
          </w:p>
        </w:tc>
      </w:tr>
      <w:tr w:rsidR="009423BA" w:rsidTr="002E13DD">
        <w:trPr>
          <w:cantSplit/>
          <w:trHeight w:val="851"/>
        </w:trPr>
        <w:tc>
          <w:tcPr>
            <w:tcW w:w="2518" w:type="dxa"/>
          </w:tcPr>
          <w:p w:rsidR="009423BA" w:rsidRDefault="009423BA" w:rsidP="005D53A7"/>
        </w:tc>
        <w:tc>
          <w:tcPr>
            <w:tcW w:w="2126" w:type="dxa"/>
          </w:tcPr>
          <w:p w:rsidR="009423BA" w:rsidRDefault="009423BA" w:rsidP="005D53A7"/>
        </w:tc>
        <w:tc>
          <w:tcPr>
            <w:tcW w:w="4932" w:type="dxa"/>
          </w:tcPr>
          <w:p w:rsidR="009423BA" w:rsidRDefault="009423BA" w:rsidP="005D53A7"/>
        </w:tc>
      </w:tr>
      <w:tr w:rsidR="00287EA7" w:rsidTr="00287EA7">
        <w:trPr>
          <w:trHeight w:val="851"/>
        </w:trPr>
        <w:tc>
          <w:tcPr>
            <w:tcW w:w="2518" w:type="dxa"/>
          </w:tcPr>
          <w:p w:rsidR="00287EA7" w:rsidRDefault="00287EA7" w:rsidP="005D53A7"/>
        </w:tc>
        <w:tc>
          <w:tcPr>
            <w:tcW w:w="2126" w:type="dxa"/>
          </w:tcPr>
          <w:p w:rsidR="00287EA7" w:rsidRDefault="00287EA7" w:rsidP="005D53A7"/>
        </w:tc>
        <w:tc>
          <w:tcPr>
            <w:tcW w:w="4932" w:type="dxa"/>
          </w:tcPr>
          <w:p w:rsidR="00287EA7" w:rsidRDefault="00287EA7" w:rsidP="005D53A7"/>
        </w:tc>
      </w:tr>
      <w:tr w:rsidR="00287EA7" w:rsidTr="00287EA7">
        <w:trPr>
          <w:trHeight w:val="851"/>
        </w:trPr>
        <w:tc>
          <w:tcPr>
            <w:tcW w:w="2518" w:type="dxa"/>
          </w:tcPr>
          <w:p w:rsidR="00287EA7" w:rsidRDefault="00287EA7" w:rsidP="005D53A7"/>
        </w:tc>
        <w:tc>
          <w:tcPr>
            <w:tcW w:w="2126" w:type="dxa"/>
          </w:tcPr>
          <w:p w:rsidR="00287EA7" w:rsidRDefault="00287EA7" w:rsidP="005D53A7"/>
        </w:tc>
        <w:tc>
          <w:tcPr>
            <w:tcW w:w="4932" w:type="dxa"/>
          </w:tcPr>
          <w:p w:rsidR="00287EA7" w:rsidRDefault="00287EA7" w:rsidP="005D53A7"/>
        </w:tc>
      </w:tr>
      <w:tr w:rsidR="00287EA7" w:rsidTr="00287EA7">
        <w:trPr>
          <w:trHeight w:val="851"/>
        </w:trPr>
        <w:tc>
          <w:tcPr>
            <w:tcW w:w="2518" w:type="dxa"/>
          </w:tcPr>
          <w:p w:rsidR="00287EA7" w:rsidRDefault="00287EA7" w:rsidP="005D53A7"/>
        </w:tc>
        <w:tc>
          <w:tcPr>
            <w:tcW w:w="2126" w:type="dxa"/>
          </w:tcPr>
          <w:p w:rsidR="00287EA7" w:rsidRDefault="00287EA7" w:rsidP="005D53A7"/>
        </w:tc>
        <w:tc>
          <w:tcPr>
            <w:tcW w:w="4932" w:type="dxa"/>
          </w:tcPr>
          <w:p w:rsidR="00287EA7" w:rsidRDefault="00287EA7" w:rsidP="005D53A7"/>
        </w:tc>
      </w:tr>
    </w:tbl>
    <w:p w:rsidR="001F5E2D" w:rsidRDefault="001F5E2D"/>
    <w:sectPr w:rsidR="001F5E2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9E" w:rsidRDefault="00BF369E" w:rsidP="001F5E2D">
      <w:pPr>
        <w:spacing w:after="0" w:line="240" w:lineRule="auto"/>
      </w:pPr>
      <w:r>
        <w:separator/>
      </w:r>
    </w:p>
  </w:endnote>
  <w:endnote w:type="continuationSeparator" w:id="0">
    <w:p w:rsidR="00BF369E" w:rsidRDefault="00BF369E" w:rsidP="001F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9E" w:rsidRDefault="00BF369E" w:rsidP="001F5E2D">
      <w:pPr>
        <w:spacing w:after="0" w:line="240" w:lineRule="auto"/>
      </w:pPr>
      <w:r>
        <w:separator/>
      </w:r>
    </w:p>
  </w:footnote>
  <w:footnote w:type="continuationSeparator" w:id="0">
    <w:p w:rsidR="00BF369E" w:rsidRDefault="00BF369E" w:rsidP="001F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8393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5E2D" w:rsidRDefault="001F5E2D" w:rsidP="001F5E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E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5E2D" w:rsidRDefault="001F5E2D">
    <w:pPr>
      <w:pStyle w:val="Header"/>
    </w:pPr>
  </w:p>
  <w:p w:rsidR="001F5E2D" w:rsidRDefault="001F5E2D" w:rsidP="001F5E2D">
    <w:pPr>
      <w:pStyle w:val="Header"/>
      <w:jc w:val="center"/>
    </w:pPr>
    <w:r>
      <w:t>CANADA YEARLY MEETING – DORLAND HISTORICAL ARCHIVES – VERTICAL FILES</w:t>
    </w:r>
  </w:p>
  <w:p w:rsidR="001F5E2D" w:rsidRDefault="001F5E2D" w:rsidP="001F5E2D">
    <w:pPr>
      <w:pStyle w:val="Header"/>
      <w:jc w:val="center"/>
    </w:pPr>
    <w:r>
      <w:t>DRAWER III: MISCELLANEOUS</w:t>
    </w:r>
  </w:p>
  <w:p w:rsidR="000C244D" w:rsidRDefault="000C244D" w:rsidP="000C244D">
    <w:pPr>
      <w:pStyle w:val="Header"/>
    </w:pPr>
    <w:r>
      <w:t xml:space="preserve">            FILE NAME                      YEAR/LOCATION                             DESCRIPTION OF CONTENTS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2D"/>
    <w:rsid w:val="00052F7A"/>
    <w:rsid w:val="000C244D"/>
    <w:rsid w:val="001353D2"/>
    <w:rsid w:val="001F5E2D"/>
    <w:rsid w:val="0025088D"/>
    <w:rsid w:val="00287EA7"/>
    <w:rsid w:val="002E13DD"/>
    <w:rsid w:val="00343580"/>
    <w:rsid w:val="003903E4"/>
    <w:rsid w:val="00393797"/>
    <w:rsid w:val="003E242B"/>
    <w:rsid w:val="00460B1F"/>
    <w:rsid w:val="004B3325"/>
    <w:rsid w:val="008C3AA7"/>
    <w:rsid w:val="009056F7"/>
    <w:rsid w:val="009423BA"/>
    <w:rsid w:val="00A55E3B"/>
    <w:rsid w:val="00A91C23"/>
    <w:rsid w:val="00AD4906"/>
    <w:rsid w:val="00BC649F"/>
    <w:rsid w:val="00BF369E"/>
    <w:rsid w:val="00D367C4"/>
    <w:rsid w:val="00D9203D"/>
    <w:rsid w:val="00E93671"/>
    <w:rsid w:val="00EE2D66"/>
    <w:rsid w:val="00F2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2D"/>
  </w:style>
  <w:style w:type="paragraph" w:styleId="Footer">
    <w:name w:val="footer"/>
    <w:basedOn w:val="Normal"/>
    <w:link w:val="FooterChar"/>
    <w:uiPriority w:val="99"/>
    <w:unhideWhenUsed/>
    <w:rsid w:val="001F5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2D"/>
  </w:style>
  <w:style w:type="paragraph" w:styleId="BalloonText">
    <w:name w:val="Balloon Text"/>
    <w:basedOn w:val="Normal"/>
    <w:link w:val="BalloonTextChar"/>
    <w:uiPriority w:val="99"/>
    <w:semiHidden/>
    <w:unhideWhenUsed/>
    <w:rsid w:val="001F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2D"/>
  </w:style>
  <w:style w:type="paragraph" w:styleId="Footer">
    <w:name w:val="footer"/>
    <w:basedOn w:val="Normal"/>
    <w:link w:val="FooterChar"/>
    <w:uiPriority w:val="99"/>
    <w:unhideWhenUsed/>
    <w:rsid w:val="001F5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2D"/>
  </w:style>
  <w:style w:type="paragraph" w:styleId="BalloonText">
    <w:name w:val="Balloon Text"/>
    <w:basedOn w:val="Normal"/>
    <w:link w:val="BalloonTextChar"/>
    <w:uiPriority w:val="99"/>
    <w:semiHidden/>
    <w:unhideWhenUsed/>
    <w:rsid w:val="001F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3A"/>
    <w:rsid w:val="002E0BAC"/>
    <w:rsid w:val="009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EDBFD0613F4560B08A8132BFC2C022">
    <w:name w:val="D0EDBFD0613F4560B08A8132BFC2C022"/>
    <w:rsid w:val="009F5E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EDBFD0613F4560B08A8132BFC2C022">
    <w:name w:val="D0EDBFD0613F4560B08A8132BFC2C022"/>
    <w:rsid w:val="009F5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Zavitz-Bond</dc:creator>
  <cp:lastModifiedBy>Jane Zavitz-Bond</cp:lastModifiedBy>
  <cp:revision>17</cp:revision>
  <dcterms:created xsi:type="dcterms:W3CDTF">2015-07-22T17:39:00Z</dcterms:created>
  <dcterms:modified xsi:type="dcterms:W3CDTF">2015-07-22T19:06:00Z</dcterms:modified>
</cp:coreProperties>
</file>